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31F" w:rsidRPr="00505707" w:rsidRDefault="00505707">
      <w:pPr>
        <w:rPr>
          <w:rFonts w:ascii="Myriad Pro" w:hAnsi="Myriad Pro"/>
        </w:rPr>
      </w:pPr>
      <w:proofErr w:type="spellStart"/>
      <w:r w:rsidRPr="00505707">
        <w:rPr>
          <w:rFonts w:ascii="Myriad Pro" w:hAnsi="Myriad Pro"/>
        </w:rPr>
        <w:t>Bye</w:t>
      </w:r>
      <w:proofErr w:type="spellEnd"/>
      <w:r w:rsidRPr="00505707">
        <w:rPr>
          <w:rFonts w:ascii="Myriad Pro" w:hAnsi="Myriad Pro"/>
        </w:rPr>
        <w:t xml:space="preserve">, </w:t>
      </w:r>
      <w:proofErr w:type="spellStart"/>
      <w:r w:rsidRPr="00505707">
        <w:rPr>
          <w:rFonts w:ascii="Myriad Pro" w:hAnsi="Myriad Pro"/>
        </w:rPr>
        <w:t>bye</w:t>
      </w:r>
      <w:proofErr w:type="spellEnd"/>
      <w:r w:rsidRPr="00505707">
        <w:rPr>
          <w:rFonts w:ascii="Myriad Pro" w:hAnsi="Myriad Pro"/>
        </w:rPr>
        <w:t xml:space="preserve"> Don</w:t>
      </w:r>
    </w:p>
    <w:p w:rsidR="00505707" w:rsidRPr="00505707" w:rsidRDefault="00505707">
      <w:pPr>
        <w:rPr>
          <w:rFonts w:ascii="Myriad Pro" w:hAnsi="Myriad Pro"/>
        </w:rPr>
      </w:pPr>
    </w:p>
    <w:p w:rsidR="00D67F01" w:rsidRDefault="00505707">
      <w:pPr>
        <w:rPr>
          <w:rFonts w:ascii="Myriad Pro" w:hAnsi="Myriad Pro"/>
        </w:rPr>
      </w:pPr>
      <w:r w:rsidRPr="00505707">
        <w:rPr>
          <w:rFonts w:ascii="Myriad Pro" w:hAnsi="Myriad Pro"/>
        </w:rPr>
        <w:t xml:space="preserve">Desde el 6 de abril la </w:t>
      </w:r>
      <w:r>
        <w:rPr>
          <w:rFonts w:ascii="Myriad Pro" w:hAnsi="Myriad Pro"/>
        </w:rPr>
        <w:t>cu</w:t>
      </w:r>
      <w:r w:rsidR="00BD4C52">
        <w:rPr>
          <w:rFonts w:ascii="Myriad Pro" w:hAnsi="Myriad Pro"/>
        </w:rPr>
        <w:t>enta atrás está en marcha. Seis</w:t>
      </w:r>
      <w:r>
        <w:rPr>
          <w:rFonts w:ascii="Myriad Pro" w:hAnsi="Myriad Pro"/>
        </w:rPr>
        <w:t xml:space="preserve"> semanas nos separan del final de una de las series que ocupa un puesto de honor en el olimpo catódico serial y que para quienes nos dedicamos al mundo de</w:t>
      </w:r>
      <w:r w:rsidR="00D67F01">
        <w:rPr>
          <w:rFonts w:ascii="Myriad Pro" w:hAnsi="Myriad Pro"/>
        </w:rPr>
        <w:t xml:space="preserve"> </w:t>
      </w:r>
      <w:r>
        <w:rPr>
          <w:rFonts w:ascii="Myriad Pro" w:hAnsi="Myriad Pro"/>
        </w:rPr>
        <w:t xml:space="preserve">la imagen, </w:t>
      </w:r>
      <w:r w:rsidR="00FB0945">
        <w:rPr>
          <w:rFonts w:ascii="Myriad Pro" w:hAnsi="Myriad Pro"/>
        </w:rPr>
        <w:t xml:space="preserve">la </w:t>
      </w:r>
      <w:r>
        <w:rPr>
          <w:rFonts w:ascii="Myriad Pro" w:hAnsi="Myriad Pro"/>
        </w:rPr>
        <w:t xml:space="preserve">publicidad, </w:t>
      </w:r>
      <w:r w:rsidR="00FB0945">
        <w:rPr>
          <w:rFonts w:ascii="Myriad Pro" w:hAnsi="Myriad Pro"/>
        </w:rPr>
        <w:t xml:space="preserve">la </w:t>
      </w:r>
      <w:r>
        <w:rPr>
          <w:rFonts w:ascii="Myriad Pro" w:hAnsi="Myriad Pro"/>
        </w:rPr>
        <w:t>comunicación y adyacentes</w:t>
      </w:r>
      <w:r w:rsidR="00BD4C52">
        <w:rPr>
          <w:rFonts w:ascii="Myriad Pro" w:hAnsi="Myriad Pro"/>
        </w:rPr>
        <w:t xml:space="preserve"> </w:t>
      </w:r>
      <w:r>
        <w:rPr>
          <w:rFonts w:ascii="Myriad Pro" w:hAnsi="Myriad Pro"/>
        </w:rPr>
        <w:t xml:space="preserve"> tiene el atractivo añadido </w:t>
      </w:r>
      <w:r w:rsidR="00D67F01">
        <w:rPr>
          <w:rFonts w:ascii="Myriad Pro" w:hAnsi="Myriad Pro"/>
        </w:rPr>
        <w:t>de ponernos frente al espejo.</w:t>
      </w:r>
    </w:p>
    <w:p w:rsidR="00505707" w:rsidRDefault="00BD4C52">
      <w:pPr>
        <w:rPr>
          <w:rFonts w:ascii="Myriad Pro" w:hAnsi="Myriad Pro"/>
        </w:rPr>
      </w:pPr>
      <w:r w:rsidRPr="00BD4C52">
        <w:rPr>
          <w:rFonts w:ascii="Myriad Pro" w:hAnsi="Myriad Pro"/>
        </w:rPr>
        <w:t xml:space="preserve">Pero </w:t>
      </w:r>
      <w:proofErr w:type="spellStart"/>
      <w:r w:rsidR="00D67F01" w:rsidRPr="00D67F01">
        <w:rPr>
          <w:rFonts w:ascii="Myriad Pro" w:hAnsi="Myriad Pro"/>
          <w:i/>
        </w:rPr>
        <w:t>Mad</w:t>
      </w:r>
      <w:proofErr w:type="spellEnd"/>
      <w:r w:rsidR="00D67F01" w:rsidRPr="00D67F01">
        <w:rPr>
          <w:rFonts w:ascii="Myriad Pro" w:hAnsi="Myriad Pro"/>
          <w:i/>
        </w:rPr>
        <w:t xml:space="preserve"> </w:t>
      </w:r>
      <w:proofErr w:type="spellStart"/>
      <w:r w:rsidR="00D67F01" w:rsidRPr="00D67F01">
        <w:rPr>
          <w:rFonts w:ascii="Myriad Pro" w:hAnsi="Myriad Pro"/>
          <w:i/>
        </w:rPr>
        <w:t>men</w:t>
      </w:r>
      <w:proofErr w:type="spellEnd"/>
      <w:r w:rsidR="00D67F01" w:rsidRPr="00D67F01">
        <w:rPr>
          <w:rFonts w:ascii="Myriad Pro" w:hAnsi="Myriad Pro"/>
          <w:i/>
        </w:rPr>
        <w:t xml:space="preserve"> </w:t>
      </w:r>
      <w:r w:rsidR="00D67F01" w:rsidRPr="00167D8E">
        <w:rPr>
          <w:rFonts w:ascii="Myriad Pro" w:hAnsi="Myriad Pro"/>
        </w:rPr>
        <w:t xml:space="preserve">no </w:t>
      </w:r>
      <w:r w:rsidR="00D67F01">
        <w:rPr>
          <w:rFonts w:ascii="Myriad Pro" w:hAnsi="Myriad Pro"/>
        </w:rPr>
        <w:t>es un manual para entender el mundo de la publicidad. De hecho, las tramas creadas alrededor de búsqueda y hallazgo de clientes y el consecuente proceso creativo para crear conceptos y narrativas que enamoren a cliente y público son solo un arco –y no el único- que sirve de apoyo a las relaciones personales entre sus protagonistas y a la creación de ese contexto de fondo que fue la década de los 60 del siglo pasado.</w:t>
      </w:r>
      <w:r w:rsidR="00607B79">
        <w:rPr>
          <w:rFonts w:ascii="Myriad Pro" w:hAnsi="Myriad Pro"/>
        </w:rPr>
        <w:t xml:space="preserve"> La agencia</w:t>
      </w:r>
      <w:r w:rsidR="00D67F01">
        <w:rPr>
          <w:rFonts w:ascii="Myriad Pro" w:hAnsi="Myriad Pro"/>
        </w:rPr>
        <w:t xml:space="preserve"> </w:t>
      </w:r>
      <w:r w:rsidR="00607B79">
        <w:rPr>
          <w:rFonts w:ascii="Myriad Pro" w:hAnsi="Myriad Pro"/>
        </w:rPr>
        <w:t>opera a modo de</w:t>
      </w:r>
      <w:r w:rsidR="00D67F01">
        <w:rPr>
          <w:rFonts w:ascii="Myriad Pro" w:hAnsi="Myriad Pro"/>
        </w:rPr>
        <w:t xml:space="preserve"> </w:t>
      </w:r>
      <w:proofErr w:type="spellStart"/>
      <w:r w:rsidR="00D67F01">
        <w:rPr>
          <w:rFonts w:ascii="Myriad Pro" w:hAnsi="Myriad Pro"/>
        </w:rPr>
        <w:t>micromund</w:t>
      </w:r>
      <w:r>
        <w:rPr>
          <w:rFonts w:ascii="Myriad Pro" w:hAnsi="Myriad Pro"/>
        </w:rPr>
        <w:t>o</w:t>
      </w:r>
      <w:proofErr w:type="spellEnd"/>
      <w:r>
        <w:rPr>
          <w:rFonts w:ascii="Myriad Pro" w:hAnsi="Myriad Pro"/>
        </w:rPr>
        <w:t xml:space="preserve"> tan real como el de la propia </w:t>
      </w:r>
      <w:r w:rsidR="00D67F01">
        <w:rPr>
          <w:rFonts w:ascii="Myriad Pro" w:hAnsi="Myriad Pro"/>
        </w:rPr>
        <w:t>vida e igualmente expuesto a la dualidad de la apariencia y la realidad. Como en la publicidad misma.</w:t>
      </w:r>
    </w:p>
    <w:p w:rsidR="00BD4C52" w:rsidRDefault="00D67F01" w:rsidP="00BD4C52">
      <w:pPr>
        <w:rPr>
          <w:rFonts w:ascii="Myriad Pro" w:hAnsi="Myriad Pro"/>
        </w:rPr>
      </w:pPr>
      <w:r>
        <w:rPr>
          <w:rFonts w:ascii="Myriad Pro" w:hAnsi="Myriad Pro"/>
        </w:rPr>
        <w:t xml:space="preserve">Don </w:t>
      </w:r>
      <w:proofErr w:type="spellStart"/>
      <w:r>
        <w:rPr>
          <w:rFonts w:ascii="Myriad Pro" w:hAnsi="Myriad Pro"/>
        </w:rPr>
        <w:t>Draper</w:t>
      </w:r>
      <w:proofErr w:type="spellEnd"/>
      <w:r>
        <w:rPr>
          <w:rFonts w:ascii="Myriad Pro" w:hAnsi="Myriad Pro"/>
        </w:rPr>
        <w:t xml:space="preserve">, el director creativo de </w:t>
      </w:r>
      <w:proofErr w:type="spellStart"/>
      <w:r>
        <w:rPr>
          <w:rFonts w:ascii="Myriad Pro" w:hAnsi="Myriad Pro"/>
        </w:rPr>
        <w:t>Sterling</w:t>
      </w:r>
      <w:proofErr w:type="spellEnd"/>
      <w:r>
        <w:rPr>
          <w:rFonts w:ascii="Myriad Pro" w:hAnsi="Myriad Pro"/>
        </w:rPr>
        <w:t xml:space="preserve"> Cooper, invent</w:t>
      </w:r>
      <w:r w:rsidR="00FB0945">
        <w:rPr>
          <w:rFonts w:ascii="Myriad Pro" w:hAnsi="Myriad Pro"/>
        </w:rPr>
        <w:t xml:space="preserve">a su vida como inventa </w:t>
      </w:r>
      <w:r w:rsidR="00BD4C52">
        <w:rPr>
          <w:rFonts w:ascii="Myriad Pro" w:hAnsi="Myriad Pro"/>
        </w:rPr>
        <w:t>e</w:t>
      </w:r>
      <w:r w:rsidR="00FB0945">
        <w:rPr>
          <w:rFonts w:ascii="Myriad Pro" w:hAnsi="Myriad Pro"/>
        </w:rPr>
        <w:t xml:space="preserve">slóganes. La identidad trastocada de </w:t>
      </w:r>
      <w:proofErr w:type="spellStart"/>
      <w:r w:rsidR="00FB0945">
        <w:rPr>
          <w:rFonts w:ascii="Myriad Pro" w:hAnsi="Myriad Pro"/>
        </w:rPr>
        <w:t>Draper</w:t>
      </w:r>
      <w:proofErr w:type="spellEnd"/>
      <w:r w:rsidR="00FB0945">
        <w:rPr>
          <w:rFonts w:ascii="Myriad Pro" w:hAnsi="Myriad Pro"/>
        </w:rPr>
        <w:t xml:space="preserve"> opera como reflejo de la pérdida de</w:t>
      </w:r>
      <w:r w:rsidR="00BD4C52">
        <w:rPr>
          <w:rFonts w:ascii="Myriad Pro" w:hAnsi="Myriad Pro"/>
        </w:rPr>
        <w:t xml:space="preserve"> referentes que se a</w:t>
      </w:r>
      <w:r w:rsidR="00167D8E">
        <w:rPr>
          <w:rFonts w:ascii="Myriad Pro" w:hAnsi="Myriad Pro"/>
        </w:rPr>
        <w:t>vecina a múltiples niveles: l</w:t>
      </w:r>
      <w:r w:rsidR="00BD4C52">
        <w:rPr>
          <w:rFonts w:ascii="Myriad Pro" w:hAnsi="Myriad Pro"/>
        </w:rPr>
        <w:t>a contracultura, el fin de la inocencia que supuso Vietnam para la psique estadounidense, la lucha por los derechos civiles de colectivos minoritarios y el cambio en</w:t>
      </w:r>
      <w:r w:rsidR="00FB0945">
        <w:rPr>
          <w:rFonts w:ascii="Myriad Pro" w:hAnsi="Myriad Pro"/>
        </w:rPr>
        <w:t xml:space="preserve"> las reglas del juego de las relaciones entre hombres y mujeres</w:t>
      </w:r>
      <w:r w:rsidR="00BD4C52">
        <w:rPr>
          <w:rFonts w:ascii="Myriad Pro" w:hAnsi="Myriad Pro"/>
        </w:rPr>
        <w:t>…nada menos.</w:t>
      </w:r>
    </w:p>
    <w:p w:rsidR="00BD4C52" w:rsidRDefault="00BD4C52" w:rsidP="00BD4C52">
      <w:pPr>
        <w:rPr>
          <w:rFonts w:ascii="Myriad Pro" w:hAnsi="Myriad Pro"/>
        </w:rPr>
      </w:pPr>
      <w:r w:rsidRPr="00BD4C52">
        <w:rPr>
          <w:rFonts w:ascii="Myriad Pro" w:hAnsi="Myriad Pro"/>
        </w:rPr>
        <w:t xml:space="preserve"> </w:t>
      </w:r>
      <w:r>
        <w:rPr>
          <w:rFonts w:ascii="Myriad Pro" w:hAnsi="Myriad Pro"/>
        </w:rPr>
        <w:t xml:space="preserve">La elección de un fenotipo como el de </w:t>
      </w:r>
      <w:proofErr w:type="spellStart"/>
      <w:r>
        <w:rPr>
          <w:rFonts w:ascii="Myriad Pro" w:hAnsi="Myriad Pro"/>
        </w:rPr>
        <w:t>Draper</w:t>
      </w:r>
      <w:proofErr w:type="spellEnd"/>
      <w:r>
        <w:rPr>
          <w:rFonts w:ascii="Myriad Pro" w:hAnsi="Myriad Pro"/>
        </w:rPr>
        <w:t xml:space="preserve"> para escenificar las relaciones entre apariencia y realidad, entre identidad real y suplantación es un acierto de primer nivel. El inventor de historias que inventa la suya propia, el contenedor de las esencias masculinas que tendrá que </w:t>
      </w:r>
      <w:proofErr w:type="spellStart"/>
      <w:r>
        <w:rPr>
          <w:rFonts w:ascii="Myriad Pro" w:hAnsi="Myriad Pro"/>
        </w:rPr>
        <w:t>autoexaminarse</w:t>
      </w:r>
      <w:proofErr w:type="spellEnd"/>
      <w:r>
        <w:rPr>
          <w:rFonts w:ascii="Myriad Pro" w:hAnsi="Myriad Pro"/>
        </w:rPr>
        <w:t xml:space="preserve"> porque sabe que su reinado se acaba…y empaquetado en un fenotipo de un atractivo paralizante para el género femenino, todo sea dicho. Lo cual deja en evidencia las contradicciones que el deseo plantea a lo que racionalmente debería rechazarse.  Nuevamente,  un guiño publicitario.</w:t>
      </w:r>
    </w:p>
    <w:p w:rsidR="00584332" w:rsidRDefault="00167D8E">
      <w:pPr>
        <w:rPr>
          <w:rFonts w:ascii="Myriad Pro" w:hAnsi="Myriad Pro"/>
        </w:rPr>
      </w:pPr>
      <w:proofErr w:type="spellStart"/>
      <w:r>
        <w:rPr>
          <w:rFonts w:ascii="Myriad Pro" w:hAnsi="Myriad Pro"/>
        </w:rPr>
        <w:t>Draper</w:t>
      </w:r>
      <w:proofErr w:type="spellEnd"/>
      <w:r>
        <w:rPr>
          <w:rFonts w:ascii="Myriad Pro" w:hAnsi="Myriad Pro"/>
        </w:rPr>
        <w:t xml:space="preserve"> </w:t>
      </w:r>
      <w:r w:rsidR="00FB0945">
        <w:rPr>
          <w:rFonts w:ascii="Myriad Pro" w:hAnsi="Myriad Pro"/>
        </w:rPr>
        <w:t xml:space="preserve">sabe y no sabe quién es. </w:t>
      </w:r>
      <w:r w:rsidR="002760DC">
        <w:rPr>
          <w:rFonts w:ascii="Myriad Pro" w:hAnsi="Myriad Pro"/>
        </w:rPr>
        <w:t xml:space="preserve">Voluntaria y también involuntariamente. </w:t>
      </w:r>
      <w:r>
        <w:rPr>
          <w:rFonts w:ascii="Myriad Pro" w:hAnsi="Myriad Pro"/>
        </w:rPr>
        <w:t xml:space="preserve"> </w:t>
      </w:r>
      <w:r w:rsidR="002760DC">
        <w:rPr>
          <w:rFonts w:ascii="Myriad Pro" w:hAnsi="Myriad Pro"/>
        </w:rPr>
        <w:t xml:space="preserve">La caída libre de Don que se anuncia desde la cabecera de la serie a través de un mundo de referentes prefabricados que él mismo ha contribuido a crear concentra todo lo desarrollado en 92 horas de televisión. Quedan siete </w:t>
      </w:r>
      <w:r w:rsidR="00B00351">
        <w:rPr>
          <w:rFonts w:ascii="Myriad Pro" w:hAnsi="Myriad Pro"/>
        </w:rPr>
        <w:t>capítulos para comprobar cómo será el aterrizaje.</w:t>
      </w:r>
      <w:r w:rsidR="00584332">
        <w:rPr>
          <w:rFonts w:ascii="Myriad Pro" w:hAnsi="Myriad Pro"/>
        </w:rPr>
        <w:t xml:space="preserve"> </w:t>
      </w:r>
      <w:r>
        <w:rPr>
          <w:rFonts w:ascii="Myriad Pro" w:hAnsi="Myriad Pro"/>
        </w:rPr>
        <w:t>Agárrense fuerte.</w:t>
      </w:r>
    </w:p>
    <w:p w:rsidR="002760DC" w:rsidRDefault="002760DC">
      <w:pPr>
        <w:rPr>
          <w:rFonts w:ascii="Myriad Pro" w:hAnsi="Myriad Pro"/>
        </w:rPr>
      </w:pPr>
      <w:bookmarkStart w:id="0" w:name="_GoBack"/>
      <w:bookmarkEnd w:id="0"/>
      <w:r>
        <w:rPr>
          <w:rFonts w:ascii="Myriad Pro" w:hAnsi="Myriad Pro"/>
        </w:rPr>
        <w:t xml:space="preserve">     </w:t>
      </w:r>
    </w:p>
    <w:p w:rsidR="002760DC" w:rsidRPr="00505707" w:rsidRDefault="002760DC">
      <w:pPr>
        <w:rPr>
          <w:rFonts w:ascii="Myriad Pro" w:hAnsi="Myriad Pro"/>
        </w:rPr>
      </w:pPr>
    </w:p>
    <w:sectPr w:rsidR="002760DC" w:rsidRPr="00505707" w:rsidSect="00AB178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505707"/>
    <w:rsid w:val="00167D8E"/>
    <w:rsid w:val="002760DC"/>
    <w:rsid w:val="00505707"/>
    <w:rsid w:val="00584332"/>
    <w:rsid w:val="00607B79"/>
    <w:rsid w:val="008509E7"/>
    <w:rsid w:val="00AB1783"/>
    <w:rsid w:val="00B00351"/>
    <w:rsid w:val="00B10911"/>
    <w:rsid w:val="00BD4C52"/>
    <w:rsid w:val="00D67F01"/>
    <w:rsid w:val="00E4231F"/>
    <w:rsid w:val="00FB094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78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360</Words>
  <Characters>1986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García Huerta</dc:creator>
  <cp:lastModifiedBy>ANA.GARCIA</cp:lastModifiedBy>
  <cp:revision>4</cp:revision>
  <dcterms:created xsi:type="dcterms:W3CDTF">2015-04-13T09:45:00Z</dcterms:created>
  <dcterms:modified xsi:type="dcterms:W3CDTF">2015-04-13T09:57:00Z</dcterms:modified>
</cp:coreProperties>
</file>